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F3" w:rsidRDefault="00077DF3" w:rsidP="00077DF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 5</w:t>
      </w:r>
    </w:p>
    <w:p w:rsidR="00077DF3" w:rsidRPr="00B3429A" w:rsidRDefault="00077DF3" w:rsidP="00077DF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ღონისძიების</w:t>
      </w:r>
      <w:r w:rsidRPr="00B3429A">
        <w:rPr>
          <w:rFonts w:ascii="Sylfaen" w:hAnsi="Sylfaen"/>
          <w:b/>
          <w:lang w:val="ka-GE"/>
        </w:rPr>
        <w:t xml:space="preserve"> განაცხადის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01"/>
        <w:gridCol w:w="448"/>
        <w:gridCol w:w="1638"/>
        <w:gridCol w:w="1246"/>
        <w:gridCol w:w="1209"/>
        <w:gridCol w:w="1905"/>
      </w:tblGrid>
      <w:tr w:rsidR="00077DF3" w:rsidRPr="00B3429A" w:rsidTr="00B26886">
        <w:trPr>
          <w:trHeight w:val="5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bookmarkStart w:id="0" w:name="RANGE!A1:F25"/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განაცხადის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ფორმა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N3</w:t>
            </w:r>
            <w:bookmarkEnd w:id="0"/>
          </w:p>
        </w:tc>
      </w:tr>
      <w:tr w:rsidR="00077DF3" w:rsidRPr="00B3429A" w:rsidTr="00B26886">
        <w:trPr>
          <w:trHeight w:val="70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რის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ფარგლებშიც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ხორციელდება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58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კლასიფიკაციის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კოდი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58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proofErr w:type="gram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არის</w:t>
            </w:r>
            <w:proofErr w:type="spellEnd"/>
            <w:proofErr w:type="gram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ახალი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კი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არა</w:t>
            </w:r>
            <w:proofErr w:type="spellEnd"/>
          </w:p>
        </w:tc>
      </w:tr>
      <w:tr w:rsidR="00077DF3" w:rsidRPr="00B3429A" w:rsidTr="00B26886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თუ</w:t>
            </w:r>
            <w:proofErr w:type="spellEnd"/>
            <w:proofErr w:type="gram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ახალია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ვინ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წარმოადგინა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განმახორციელებელი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5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დაფინანსების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წყარო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21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3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</w:p>
        </w:tc>
      </w:tr>
      <w:tr w:rsidR="00077DF3" w:rsidRPr="00B3429A" w:rsidTr="00B2688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მუნიციპალური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სახელმწიფო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proofErr w:type="gram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სხვა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43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სულ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მ.შ</w:t>
            </w:r>
            <w:proofErr w:type="spellEnd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კაპიტალური</w:t>
            </w:r>
            <w:proofErr w:type="spellEnd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პროექტები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მიზანი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და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7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რაოდენობა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კვმ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proofErr w:type="gramStart"/>
            <w:r w:rsidRPr="00B3429A">
              <w:rPr>
                <w:rFonts w:ascii="Sylfaen" w:eastAsia="Times New Roman" w:hAnsi="Sylfaen"/>
                <w:sz w:val="20"/>
                <w:szCs w:val="20"/>
              </w:rPr>
              <w:t>ერთ</w:t>
            </w:r>
            <w:proofErr w:type="spellEnd"/>
            <w:proofErr w:type="gram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საშ</w:t>
            </w:r>
            <w:proofErr w:type="spellEnd"/>
            <w:proofErr w:type="gram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. 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სულ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(</w:t>
            </w:r>
            <w:proofErr w:type="spellStart"/>
            <w:r w:rsidRPr="00B3429A">
              <w:rPr>
                <w:rFonts w:ascii="Sylfaen" w:eastAsia="Times New Roman" w:hAnsi="Sylfaen"/>
                <w:sz w:val="20"/>
                <w:szCs w:val="20"/>
              </w:rPr>
              <w:t>ლარი</w:t>
            </w:r>
            <w:proofErr w:type="spellEnd"/>
            <w:r w:rsidRPr="00B3429A">
              <w:rPr>
                <w:rFonts w:ascii="Sylfaen" w:eastAsia="Times New Roman" w:hAnsi="Sylfae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B3429A">
              <w:rPr>
                <w:rFonts w:ascii="Sylfaen" w:eastAsia="Times New Roman" w:hAnsi="Sylfaen"/>
                <w:sz w:val="18"/>
                <w:szCs w:val="18"/>
              </w:rPr>
              <w:t>ეკონომიკური</w:t>
            </w:r>
            <w:proofErr w:type="spellEnd"/>
            <w:r w:rsidRPr="00B3429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18"/>
                <w:szCs w:val="18"/>
              </w:rPr>
              <w:t>კლასიფიკაციის</w:t>
            </w:r>
            <w:proofErr w:type="spellEnd"/>
            <w:r w:rsidRPr="00B3429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sz w:val="18"/>
                <w:szCs w:val="18"/>
              </w:rPr>
              <w:t>მუხლი</w:t>
            </w:r>
            <w:proofErr w:type="spellEnd"/>
          </w:p>
        </w:tc>
      </w:tr>
      <w:tr w:rsidR="00077DF3" w:rsidRPr="00B3429A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5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განხორციელების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დროითი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გეგმა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7DF3" w:rsidRPr="00B3429A" w:rsidTr="00B26886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კვარტალი</w:t>
            </w:r>
            <w:proofErr w:type="spellEnd"/>
          </w:p>
        </w:tc>
      </w:tr>
      <w:tr w:rsidR="00077DF3" w:rsidRPr="00B3429A" w:rsidTr="00B2688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77DF3" w:rsidRPr="00B3429A" w:rsidTr="00B2688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bookmarkStart w:id="1" w:name="_GoBack"/>
        <w:bookmarkEnd w:id="1"/>
      </w:tr>
      <w:tr w:rsidR="00077DF3" w:rsidRPr="00B3429A" w:rsidTr="00B26886">
        <w:trPr>
          <w:trHeight w:val="105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მოსალოდნელი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შედეგი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(2020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წელი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077DF3" w:rsidRDefault="00077DF3" w:rsidP="00077DF3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37"/>
        <w:gridCol w:w="1093"/>
        <w:gridCol w:w="1006"/>
        <w:gridCol w:w="925"/>
        <w:gridCol w:w="961"/>
        <w:gridCol w:w="937"/>
        <w:gridCol w:w="992"/>
        <w:gridCol w:w="1354"/>
        <w:gridCol w:w="652"/>
      </w:tblGrid>
      <w:tr w:rsidR="00077DF3" w:rsidRPr="00B3429A" w:rsidTr="00B26886">
        <w:trPr>
          <w:trHeight w:val="73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ღონისძიების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შედეგის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ინდიკატორები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   </w:t>
            </w:r>
            <w:r w:rsidRPr="00B3429A">
              <w:rPr>
                <w:rFonts w:ascii="Sylfaen" w:eastAsia="Times New Roman" w:hAnsi="Sylfaen"/>
                <w:sz w:val="24"/>
                <w:szCs w:val="24"/>
              </w:rPr>
              <w:t>ფორმაN3-3</w:t>
            </w:r>
          </w:p>
        </w:tc>
      </w:tr>
      <w:tr w:rsidR="00077DF3" w:rsidRPr="00B3429A" w:rsidTr="00B26886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მოსალოდნელი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შუალედური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(OUTPUT)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შედეგის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ინდიკატორები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ზომის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ერთეული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გეგმიური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გადახრა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მონაცემთა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წყარო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მეთოდოლოგია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რისკი</w:t>
            </w:r>
            <w:proofErr w:type="spellEnd"/>
          </w:p>
        </w:tc>
      </w:tr>
      <w:tr w:rsidR="00077DF3" w:rsidRPr="00B3429A" w:rsidTr="00B2688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საბაზისო</w:t>
            </w:r>
            <w:proofErr w:type="spellEnd"/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წელი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077DF3" w:rsidRPr="00B3429A" w:rsidTr="00B26886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DF3" w:rsidRPr="00B3429A" w:rsidRDefault="00077DF3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</w:tbl>
    <w:p w:rsidR="009C7F02" w:rsidRPr="00077DF3" w:rsidRDefault="009C7F02">
      <w:pPr>
        <w:rPr>
          <w:rFonts w:ascii="Sylfaen" w:hAnsi="Sylfaen"/>
        </w:rPr>
      </w:pPr>
    </w:p>
    <w:sectPr w:rsidR="009C7F02" w:rsidRPr="0007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78"/>
    <w:rsid w:val="00077DF3"/>
    <w:rsid w:val="008C0B78"/>
    <w:rsid w:val="009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E1321-9607-4938-8F37-ED7F866E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F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elenabaiashvili</dc:creator>
  <cp:keywords/>
  <dc:description/>
  <cp:lastModifiedBy>elenabaiashvili</cp:lastModifiedBy>
  <cp:revision>2</cp:revision>
  <dcterms:created xsi:type="dcterms:W3CDTF">2020-03-02T07:59:00Z</dcterms:created>
  <dcterms:modified xsi:type="dcterms:W3CDTF">2020-03-02T07:59:00Z</dcterms:modified>
</cp:coreProperties>
</file>